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1B710E"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201</w:t>
      </w:r>
      <w:r w:rsidR="00630F84">
        <w:rPr>
          <w:rFonts w:ascii="Times New Roman" w:eastAsia="宋体" w:hAnsi="Times New Roman" w:cs="Times New Roman"/>
          <w:b/>
          <w:bCs/>
          <w:kern w:val="0"/>
          <w:sz w:val="44"/>
          <w:szCs w:val="44"/>
        </w:rPr>
        <w:t>9</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w:t>
      </w:r>
      <w:r w:rsidRPr="001B710E">
        <w:rPr>
          <w:rFonts w:ascii="Times New Roman" w:eastAsia="仿宋_GB2312" w:hAnsi="Times New Roman" w:cs="Times New Roman"/>
          <w:sz w:val="32"/>
          <w:szCs w:val="32"/>
        </w:rPr>
        <w:lastRenderedPageBreak/>
        <w:t>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申请人应对所提交的申请材料的真实性负责。凡是提供虚假材料的申请，一经查实，材料审核不予通过；已被录取的，取消留学资格。</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申请人未按要求上传材料或上传材料模糊不清、无法识别的，视为无效申请，材料审核不予通过。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网上申请表正式提交后将不能再修改相关信息（如留学期限、留学国别等）。申请人提交的书面申请表应与网上报名信息内容一致。申请人向受理单位提交纸质材料前，需在纸质申请表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申请人签字</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函应明确如下内容（若所申请出国留学项目对国外邀请信有特别要求，应按项目要求准备）：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bookmarkStart w:id="0" w:name="_GoBack"/>
      <w:bookmarkEnd w:id="0"/>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201</w:t>
      </w:r>
      <w:r w:rsidR="00630F84">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2020</w:t>
      </w:r>
      <w:r w:rsidR="006737C6" w:rsidRPr="006737C6">
        <w:rPr>
          <w:rFonts w:ascii="Times New Roman" w:eastAsia="仿宋_GB2312" w:hAnsi="Times New Roman" w:cs="Times New Roman"/>
          <w:sz w:val="32"/>
          <w:szCs w:val="32"/>
        </w:rPr>
        <w:t>年</w:t>
      </w:r>
      <w:r w:rsidR="006737C6" w:rsidRPr="006737C6">
        <w:rPr>
          <w:rFonts w:ascii="Times New Roman" w:eastAsia="仿宋_GB2312" w:hAnsi="Times New Roman" w:cs="Times New Roman" w:hint="eastAsia"/>
          <w:sz w:val="32"/>
          <w:szCs w:val="32"/>
        </w:rPr>
        <w:t>6</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30</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另，赴新加坡留学的访问学者及博士后应提供接收单位签发的官方邀请信（如学校招生部门或院系签发的邀请信），导师邀请信不予接受。赴新加坡博士后邀请信中不得</w:t>
      </w:r>
      <w:r w:rsidRPr="001B710E">
        <w:rPr>
          <w:rFonts w:ascii="Times New Roman" w:eastAsia="仿宋_GB2312" w:hAnsi="Times New Roman" w:cs="Times New Roman"/>
          <w:sz w:val="32"/>
          <w:szCs w:val="32"/>
        </w:rPr>
        <w:lastRenderedPageBreak/>
        <w:t>要求被邀请人签订劳动合同，或要求办理</w:t>
      </w:r>
      <w:r w:rsidRPr="001B710E">
        <w:rPr>
          <w:rFonts w:ascii="Times New Roman" w:eastAsia="仿宋_GB2312" w:hAnsi="Times New Roman" w:cs="Times New Roman"/>
          <w:sz w:val="32"/>
          <w:szCs w:val="32"/>
        </w:rPr>
        <w:t>EP</w:t>
      </w:r>
      <w:r w:rsidRPr="001B710E">
        <w:rPr>
          <w:rFonts w:ascii="Times New Roman" w:eastAsia="仿宋_GB2312" w:hAnsi="Times New Roman" w:cs="Times New Roman"/>
          <w:sz w:val="32"/>
          <w:szCs w:val="32"/>
        </w:rPr>
        <w:t>签证（</w:t>
      </w:r>
      <w:r w:rsidRPr="001B710E">
        <w:rPr>
          <w:rFonts w:ascii="Times New Roman" w:eastAsia="仿宋_GB2312" w:hAnsi="Times New Roman" w:cs="Times New Roman"/>
          <w:sz w:val="32"/>
          <w:szCs w:val="32"/>
        </w:rPr>
        <w:t>Employment Pass</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申请时外语水平未达标但所在单位重点推荐者，亦需提供可以反映其外语水平的外语考试成绩证明，如英语四级、六级考试、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申请人应提供所持有的最高职称、最高学历及学位证书的复印件。网报时请将以上文件合并为一个电子文档进行上传。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主要包括国外合作者的教育、学术背景；目前从事科研项目及近五年内科研、论文发表情况；在国外著名学术</w:t>
      </w:r>
      <w:r w:rsidRPr="001B710E">
        <w:rPr>
          <w:rFonts w:ascii="Times New Roman" w:eastAsia="仿宋_GB2312" w:hAnsi="Times New Roman" w:cs="Times New Roman"/>
          <w:sz w:val="32"/>
          <w:szCs w:val="32"/>
        </w:rPr>
        <w:lastRenderedPageBreak/>
        <w:t>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）在研材料：申请人主持或参与国家级、省部级及所在单位科研项目和课题研究等的相关证明材料。上传的在研证明为有关立项文件（限</w:t>
      </w: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页），或由所在单位科研部门出具或盖章确认的在研项目（课题）相关证明材料。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）申请高级研究学者所需材料：申请高级研究学者人员应提供符合高级研究学者申报条件的证明材料，如</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国家高层次人才特殊支持计划</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杰出人才或领军人才入选者、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国家杰出青年科学基金获得者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等国家级人才计划入选者应附上相关批复文件或证明材料的复印件。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推荐意见由申请人所在部门（院、系、所等）针对每位申请人填写。上级批准意见由所在单位负责选拔工作的</w:t>
      </w:r>
      <w:r w:rsidRPr="001B710E">
        <w:rPr>
          <w:rFonts w:ascii="Times New Roman" w:eastAsia="仿宋_GB2312" w:hAnsi="Times New Roman" w:cs="Times New Roman"/>
          <w:sz w:val="32"/>
          <w:szCs w:val="32"/>
        </w:rPr>
        <w:lastRenderedPageBreak/>
        <w:t>主管部门在认真核对申请人所填信息后填写并加盖推荐单位公章。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未提交单位推荐意见的，或单位推荐意见为</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不属实</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不推荐</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申请人纸质材料由受理单位负责留存，期限为两年，无需向国家留学基金委提交。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3.</w:t>
      </w:r>
      <w:r w:rsidRPr="001B710E">
        <w:rPr>
          <w:rFonts w:ascii="Times New Roman" w:eastAsia="仿宋_GB2312" w:hAnsi="Times New Roman" w:cs="Times New Roman"/>
          <w:sz w:val="32"/>
          <w:szCs w:val="32"/>
        </w:rPr>
        <w:t>请务必于</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20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ED3EAD" w:rsidRPr="001B710E" w:rsidRDefault="00ED3EAD"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sectPr w:rsidR="00ED3EAD" w:rsidRPr="001B71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ED5" w:rsidRDefault="007B7ED5" w:rsidP="001B710E">
      <w:r>
        <w:separator/>
      </w:r>
    </w:p>
  </w:endnote>
  <w:endnote w:type="continuationSeparator" w:id="0">
    <w:p w:rsidR="007B7ED5" w:rsidRDefault="007B7ED5"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EndPr/>
    <w:sdtContent>
      <w:p w:rsidR="001B710E" w:rsidRDefault="001B710E">
        <w:pPr>
          <w:pStyle w:val="a7"/>
          <w:jc w:val="center"/>
        </w:pPr>
        <w:r>
          <w:fldChar w:fldCharType="begin"/>
        </w:r>
        <w:r>
          <w:instrText>PAGE   \* MERGEFORMAT</w:instrText>
        </w:r>
        <w:r>
          <w:fldChar w:fldCharType="separate"/>
        </w:r>
        <w:r w:rsidR="006737C6" w:rsidRPr="006737C6">
          <w:rPr>
            <w:noProof/>
            <w:lang w:val="zh-CN"/>
          </w:rPr>
          <w:t>3</w:t>
        </w:r>
        <w: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ED5" w:rsidRDefault="007B7ED5" w:rsidP="001B710E">
      <w:r>
        <w:separator/>
      </w:r>
    </w:p>
  </w:footnote>
  <w:footnote w:type="continuationSeparator" w:id="0">
    <w:p w:rsidR="007B7ED5" w:rsidRDefault="007B7ED5"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18"/>
    <w:rsid w:val="001B710E"/>
    <w:rsid w:val="00396218"/>
    <w:rsid w:val="004F22F9"/>
    <w:rsid w:val="00630F84"/>
    <w:rsid w:val="006737C6"/>
    <w:rsid w:val="006F7F97"/>
    <w:rsid w:val="007B7ED5"/>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A4491"/>
  <w15:chartTrackingRefBased/>
  <w15:docId w15:val="{0B104FB1-C768-415A-9C36-7318BFBF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david cas</cp:lastModifiedBy>
  <cp:revision>4</cp:revision>
  <dcterms:created xsi:type="dcterms:W3CDTF">2017-12-27T06:02:00Z</dcterms:created>
  <dcterms:modified xsi:type="dcterms:W3CDTF">2018-12-24T08:22:00Z</dcterms:modified>
</cp:coreProperties>
</file>